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CA" w:rsidRPr="00041A3C" w:rsidRDefault="00DA4042" w:rsidP="00041A3C">
      <w:pPr>
        <w:pStyle w:val="a3"/>
        <w:spacing w:line="259" w:lineRule="auto"/>
        <w:ind w:left="1134" w:right="1083"/>
        <w:rPr>
          <w:rFonts w:ascii="Arial" w:hAnsi="Arial" w:cs="Arial"/>
          <w:b/>
          <w:caps/>
          <w:noProof/>
          <w:sz w:val="32"/>
          <w:szCs w:val="32"/>
        </w:rPr>
      </w:pPr>
      <w:r w:rsidRPr="00DA4042">
        <w:rPr>
          <w:rFonts w:ascii="Arial" w:hAnsi="Arial" w:cs="Arial"/>
          <w:b/>
          <w:noProof/>
          <w:color w:val="1A184A" w:themeColor="accent1" w:themeShade="80"/>
          <w:sz w:val="26"/>
          <w:szCs w:val="26"/>
          <w:lang w:eastAsia="ru-RU"/>
        </w:rPr>
        <w:pict>
          <v:group id="Группа 7" o:spid="_x0000_s1026" style="position:absolute;left:0;text-align:left;margin-left:-60.45pt;margin-top:-37.9pt;width:807.6pt;height:62.1pt;z-index:251659264;mso-width-relative:margin;mso-height-relative:margin" coordorigin="-1574,-1910" coordsize="77183,7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7" type="#_x0000_t75" style="position:absolute;left:-1574;top:2279;width:10529;height:37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<v:imagedata r:id="rId8" o:title=""/>
              <v:path arrowok="t"/>
            </v:shape>
            <v:shape id="Рисунок 4" o:spid="_x0000_s1028" type="#_x0000_t75" style="position:absolute;left:63462;top:-1910;width:12146;height:48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ZwD/FAAAA2gAAAA8AAABkcnMvZG93bnJldi54bWxEj09LAzEUxO+C3yE8oTebtWpp16bFPxTs&#10;RWlaCr09kudmcfOybNLu+u0bQfA4zMxvmMVq8I04UxfrwAruxgUIYhNszZWC/W59OwMRE7LFJjAp&#10;+KEIq+X11QJLG3re0lmnSmQIxxIVuJTaUspoHHmM49ASZ+8rdB5Tll0lbYd9hvtGTopiKj3WnBcc&#10;tvTqyHzrk1egzf3no3nZHw/S9W+T+YdeHzdaqdHN8PwEItGQ/sN/7Xer4AF+r+QbIJ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WcA/xQAAANoAAAAPAAAAAAAAAAAAAAAA&#10;AJ8CAABkcnMvZG93bnJldi54bWxQSwUGAAAAAAQABAD3AAAAkQMAAAAA&#10;">
              <v:imagedata r:id="rId9" o:title=""/>
              <v:path arrowok="t"/>
            </v:shape>
          </v:group>
        </w:pict>
      </w:r>
      <w:proofErr w:type="gramStart"/>
      <w:r w:rsidR="001845CA" w:rsidRPr="00041A3C">
        <w:rPr>
          <w:rFonts w:ascii="Arial" w:hAnsi="Arial" w:cs="Arial"/>
          <w:b/>
          <w:caps/>
          <w:noProof/>
          <w:color w:val="1A184A" w:themeColor="accent1" w:themeShade="80"/>
          <w:sz w:val="32"/>
          <w:szCs w:val="32"/>
        </w:rPr>
        <w:t>Индекс промышленного производства</w:t>
      </w:r>
      <w:r w:rsidR="001845CA" w:rsidRPr="00041A3C">
        <w:rPr>
          <w:rFonts w:ascii="Arial" w:hAnsi="Arial" w:cs="Arial"/>
          <w:b/>
          <w:caps/>
          <w:noProof/>
          <w:color w:val="1A184A" w:themeColor="accent1" w:themeShade="80"/>
          <w:sz w:val="32"/>
          <w:szCs w:val="32"/>
          <w:vertAlign w:val="superscript"/>
        </w:rPr>
        <w:t>1)</w:t>
      </w:r>
      <w:proofErr w:type="gramEnd"/>
    </w:p>
    <w:p w:rsidR="001845CA" w:rsidRPr="00C656D8" w:rsidRDefault="001845CA" w:rsidP="001845CA">
      <w:pPr>
        <w:pStyle w:val="ac"/>
        <w:spacing w:before="0" w:line="200" w:lineRule="exact"/>
        <w:jc w:val="center"/>
        <w:rPr>
          <w:rFonts w:ascii="Arial" w:hAnsi="Arial" w:cs="Arial"/>
          <w:b/>
          <w:sz w:val="24"/>
          <w:szCs w:val="24"/>
        </w:rPr>
      </w:pPr>
    </w:p>
    <w:p w:rsidR="001845CA" w:rsidRPr="00041A3C" w:rsidRDefault="001845CA" w:rsidP="001845CA">
      <w:pPr>
        <w:pStyle w:val="ac"/>
        <w:spacing w:before="0" w:line="200" w:lineRule="exact"/>
        <w:jc w:val="center"/>
        <w:rPr>
          <w:rFonts w:ascii="Arial" w:hAnsi="Arial" w:cs="Arial"/>
          <w:color w:val="000000"/>
        </w:rPr>
      </w:pPr>
    </w:p>
    <w:p w:rsidR="001845CA" w:rsidRDefault="001845CA" w:rsidP="001845CA">
      <w:pPr>
        <w:pStyle w:val="ac"/>
        <w:spacing w:before="0" w:line="200" w:lineRule="exact"/>
        <w:jc w:val="center"/>
        <w:rPr>
          <w:rFonts w:ascii="Arial" w:hAnsi="Arial" w:cs="Arial"/>
          <w:color w:val="000000"/>
        </w:rPr>
      </w:pPr>
      <w:bookmarkStart w:id="0" w:name="_GoBack"/>
      <w:bookmarkEnd w:id="0"/>
      <w:proofErr w:type="gramStart"/>
      <w:r w:rsidRPr="00C656D8">
        <w:rPr>
          <w:rFonts w:ascii="Arial" w:hAnsi="Arial" w:cs="Arial"/>
          <w:color w:val="000000"/>
        </w:rPr>
        <w:t>в</w:t>
      </w:r>
      <w:proofErr w:type="gramEnd"/>
      <w:r w:rsidRPr="00C656D8">
        <w:rPr>
          <w:rFonts w:ascii="Arial" w:hAnsi="Arial" w:cs="Arial"/>
          <w:color w:val="000000"/>
        </w:rPr>
        <w:t xml:space="preserve"> % к соответствующему периоду предыдущего года</w:t>
      </w:r>
    </w:p>
    <w:tbl>
      <w:tblPr>
        <w:tblW w:w="4638" w:type="pct"/>
        <w:jc w:val="center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5"/>
        <w:gridCol w:w="1015"/>
        <w:gridCol w:w="1016"/>
        <w:gridCol w:w="1016"/>
        <w:gridCol w:w="1016"/>
        <w:gridCol w:w="1016"/>
        <w:gridCol w:w="1016"/>
        <w:gridCol w:w="1015"/>
        <w:gridCol w:w="1016"/>
        <w:gridCol w:w="1016"/>
        <w:gridCol w:w="1016"/>
        <w:gridCol w:w="1016"/>
        <w:gridCol w:w="1016"/>
      </w:tblGrid>
      <w:tr w:rsidR="001845CA" w:rsidRPr="00203014" w:rsidTr="0011242C">
        <w:trPr>
          <w:cantSplit/>
          <w:trHeight w:val="230"/>
          <w:jc w:val="center"/>
        </w:trPr>
        <w:tc>
          <w:tcPr>
            <w:tcW w:w="1525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45CA" w:rsidRPr="00203014" w:rsidRDefault="001845CA" w:rsidP="0011242C">
            <w:pPr>
              <w:spacing w:before="40" w:after="40" w:line="19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014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  <w:r w:rsidRPr="00203014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10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45CA" w:rsidRPr="00203014" w:rsidRDefault="001845CA" w:rsidP="0011242C">
            <w:pPr>
              <w:spacing w:before="40" w:after="40" w:line="190" w:lineRule="exact"/>
              <w:ind w:left="-79" w:right="-8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014">
              <w:rPr>
                <w:rFonts w:ascii="Arial" w:hAnsi="Arial" w:cs="Arial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01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45CA" w:rsidRPr="00203014" w:rsidRDefault="001845CA" w:rsidP="0011242C">
            <w:pPr>
              <w:spacing w:before="40" w:after="40" w:line="190" w:lineRule="exact"/>
              <w:ind w:left="-79" w:right="-8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014">
              <w:rPr>
                <w:rFonts w:ascii="Arial" w:hAnsi="Arial" w:cs="Arial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01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45CA" w:rsidRPr="00203014" w:rsidRDefault="001845CA" w:rsidP="0011242C">
            <w:pPr>
              <w:spacing w:before="40" w:after="40" w:line="190" w:lineRule="exact"/>
              <w:ind w:left="-79" w:right="-8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014">
              <w:rPr>
                <w:rFonts w:ascii="Arial" w:hAnsi="Arial" w:cs="Arial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01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45CA" w:rsidRPr="00203014" w:rsidRDefault="001845CA" w:rsidP="0011242C">
            <w:pPr>
              <w:spacing w:before="40" w:after="40" w:line="190" w:lineRule="exact"/>
              <w:ind w:left="-79" w:right="-8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014">
              <w:rPr>
                <w:rFonts w:ascii="Arial" w:hAnsi="Arial" w:cs="Arial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01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45CA" w:rsidRPr="00203014" w:rsidRDefault="001845CA" w:rsidP="0011242C">
            <w:pPr>
              <w:spacing w:before="40" w:after="40" w:line="190" w:lineRule="exact"/>
              <w:ind w:left="-79" w:right="-8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014">
              <w:rPr>
                <w:rFonts w:ascii="Arial" w:hAnsi="Arial" w:cs="Arial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01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45CA" w:rsidRPr="00203014" w:rsidRDefault="001845CA" w:rsidP="0011242C">
            <w:pPr>
              <w:spacing w:before="40" w:after="40" w:line="190" w:lineRule="exact"/>
              <w:ind w:left="-79" w:right="-8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014">
              <w:rPr>
                <w:rFonts w:ascii="Arial" w:hAnsi="Arial" w:cs="Arial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1015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45CA" w:rsidRPr="00203014" w:rsidRDefault="001845CA" w:rsidP="0011242C">
            <w:pPr>
              <w:spacing w:before="40" w:after="40" w:line="190" w:lineRule="exact"/>
              <w:ind w:left="-79" w:right="-8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014">
              <w:rPr>
                <w:rFonts w:ascii="Arial" w:hAnsi="Arial" w:cs="Arial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01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45CA" w:rsidRPr="00203014" w:rsidRDefault="001845CA" w:rsidP="0011242C">
            <w:pPr>
              <w:spacing w:before="40" w:after="40" w:line="190" w:lineRule="exact"/>
              <w:ind w:left="-79" w:right="-8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014">
              <w:rPr>
                <w:rFonts w:ascii="Arial" w:hAnsi="Arial" w:cs="Arial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101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45CA" w:rsidRPr="00203014" w:rsidRDefault="001845CA" w:rsidP="0011242C">
            <w:pPr>
              <w:spacing w:before="40" w:after="40" w:line="190" w:lineRule="exact"/>
              <w:ind w:left="-79" w:right="-8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014">
              <w:rPr>
                <w:rFonts w:ascii="Arial" w:hAnsi="Arial" w:cs="Arial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01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45CA" w:rsidRPr="00203014" w:rsidRDefault="001845CA" w:rsidP="0011242C">
            <w:pPr>
              <w:spacing w:before="40" w:after="40" w:line="190" w:lineRule="exact"/>
              <w:ind w:left="-79" w:right="-8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014">
              <w:rPr>
                <w:rFonts w:ascii="Arial" w:hAnsi="Arial" w:cs="Arial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01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45CA" w:rsidRPr="00203014" w:rsidRDefault="001845CA" w:rsidP="0011242C">
            <w:pPr>
              <w:spacing w:before="40" w:after="40" w:line="190" w:lineRule="exact"/>
              <w:ind w:left="-79" w:right="-8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014">
              <w:rPr>
                <w:rFonts w:ascii="Arial" w:hAnsi="Arial" w:cs="Arial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01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45CA" w:rsidRPr="00203014" w:rsidRDefault="001845CA" w:rsidP="0011242C">
            <w:pPr>
              <w:spacing w:before="40" w:after="40" w:line="190" w:lineRule="exact"/>
              <w:ind w:left="-79" w:right="-8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3014">
              <w:rPr>
                <w:rFonts w:ascii="Arial" w:hAnsi="Arial" w:cs="Arial"/>
                <w:color w:val="000000"/>
                <w:sz w:val="20"/>
                <w:szCs w:val="20"/>
              </w:rPr>
              <w:t>Декабрь</w:t>
            </w:r>
          </w:p>
        </w:tc>
      </w:tr>
      <w:tr w:rsidR="001845CA" w:rsidRPr="00203014" w:rsidTr="0011242C">
        <w:trPr>
          <w:cantSplit/>
          <w:trHeight w:val="270"/>
          <w:jc w:val="center"/>
        </w:trPr>
        <w:tc>
          <w:tcPr>
            <w:tcW w:w="1525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45CA" w:rsidRPr="00203014" w:rsidRDefault="001845CA" w:rsidP="0011242C">
            <w:pPr>
              <w:spacing w:before="40" w:after="40" w:line="19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845CA" w:rsidRPr="00203014" w:rsidRDefault="001845CA" w:rsidP="0011242C">
            <w:pPr>
              <w:spacing w:before="40" w:after="40" w:line="19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1845CA" w:rsidRPr="00203014" w:rsidRDefault="001845CA" w:rsidP="0011242C">
            <w:pPr>
              <w:spacing w:before="40" w:after="40" w:line="19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1845CA" w:rsidRPr="00203014" w:rsidRDefault="001845CA" w:rsidP="0011242C">
            <w:pPr>
              <w:spacing w:before="40" w:after="40" w:line="19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1845CA" w:rsidRPr="00203014" w:rsidRDefault="001845CA" w:rsidP="0011242C">
            <w:pPr>
              <w:spacing w:before="40" w:after="40" w:line="19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1845CA" w:rsidRPr="00203014" w:rsidRDefault="001845CA" w:rsidP="0011242C">
            <w:pPr>
              <w:spacing w:before="40" w:after="40" w:line="19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1845CA" w:rsidRPr="00203014" w:rsidRDefault="001845CA" w:rsidP="0011242C">
            <w:pPr>
              <w:spacing w:before="40" w:after="40" w:line="19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1845CA" w:rsidRPr="00203014" w:rsidRDefault="001845CA" w:rsidP="0011242C">
            <w:pPr>
              <w:spacing w:before="40" w:after="40" w:line="19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1845CA" w:rsidRPr="00203014" w:rsidRDefault="001845CA" w:rsidP="0011242C">
            <w:pPr>
              <w:spacing w:before="40" w:after="40" w:line="19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1845CA" w:rsidRPr="00203014" w:rsidRDefault="001845CA" w:rsidP="0011242C">
            <w:pPr>
              <w:spacing w:before="40" w:after="40" w:line="19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1845CA" w:rsidRPr="00203014" w:rsidRDefault="001845CA" w:rsidP="0011242C">
            <w:pPr>
              <w:spacing w:before="40" w:after="40" w:line="19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1845CA" w:rsidRPr="00203014" w:rsidRDefault="001845CA" w:rsidP="0011242C">
            <w:pPr>
              <w:spacing w:before="40" w:after="40" w:line="19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1845CA" w:rsidRPr="00203014" w:rsidRDefault="001845CA" w:rsidP="0011242C">
            <w:pPr>
              <w:spacing w:before="40" w:after="40" w:line="19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45CA" w:rsidRPr="00203014" w:rsidTr="00E55FC5">
        <w:trPr>
          <w:trHeight w:val="286"/>
          <w:jc w:val="center"/>
        </w:trPr>
        <w:tc>
          <w:tcPr>
            <w:tcW w:w="152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45CA" w:rsidRDefault="001845CA" w:rsidP="0011242C">
            <w:pPr>
              <w:spacing w:before="20" w:line="480" w:lineRule="auto"/>
              <w:ind w:left="28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1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1845CA" w:rsidRPr="00150552" w:rsidRDefault="001845CA" w:rsidP="00E55FC5">
            <w:pPr>
              <w:spacing w:line="480" w:lineRule="auto"/>
              <w:ind w:left="-99" w:right="-75"/>
              <w:jc w:val="center"/>
            </w:pPr>
            <w:r w:rsidRPr="00150552">
              <w:t>94,7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1845CA" w:rsidRPr="00150552" w:rsidRDefault="001845CA" w:rsidP="00E55FC5">
            <w:pPr>
              <w:spacing w:line="480" w:lineRule="auto"/>
              <w:ind w:left="-99" w:right="-75"/>
              <w:jc w:val="center"/>
            </w:pPr>
            <w:r w:rsidRPr="00150552">
              <w:t>102,7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1845CA" w:rsidRPr="00150552" w:rsidRDefault="001845CA" w:rsidP="00E55FC5">
            <w:pPr>
              <w:jc w:val="center"/>
            </w:pPr>
            <w:r w:rsidRPr="00150552">
              <w:t>100,4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1845CA" w:rsidRPr="00150552" w:rsidRDefault="001845CA" w:rsidP="00E55FC5">
            <w:pPr>
              <w:spacing w:line="480" w:lineRule="auto"/>
              <w:ind w:left="-99" w:right="-75"/>
              <w:jc w:val="center"/>
            </w:pPr>
            <w:r w:rsidRPr="00150552">
              <w:t>110,5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1845CA" w:rsidRPr="00150552" w:rsidRDefault="001845CA" w:rsidP="00E55FC5">
            <w:pPr>
              <w:spacing w:line="480" w:lineRule="auto"/>
              <w:ind w:left="-99" w:right="-75"/>
              <w:jc w:val="center"/>
            </w:pPr>
            <w:r w:rsidRPr="00150552">
              <w:t>131,0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1845CA" w:rsidRPr="00150552" w:rsidRDefault="001845CA" w:rsidP="00E55FC5">
            <w:pPr>
              <w:jc w:val="center"/>
            </w:pPr>
            <w:r w:rsidRPr="00150552">
              <w:t>105,6</w:t>
            </w:r>
          </w:p>
        </w:tc>
        <w:tc>
          <w:tcPr>
            <w:tcW w:w="1015" w:type="dxa"/>
            <w:tcBorders>
              <w:top w:val="double" w:sz="4" w:space="0" w:color="auto"/>
            </w:tcBorders>
            <w:shd w:val="clear" w:color="auto" w:fill="auto"/>
          </w:tcPr>
          <w:p w:rsidR="001845CA" w:rsidRPr="00150552" w:rsidRDefault="001845CA" w:rsidP="00E55FC5">
            <w:pPr>
              <w:jc w:val="center"/>
            </w:pPr>
            <w:r w:rsidRPr="00150552">
              <w:t>100,8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1845CA" w:rsidRPr="00150552" w:rsidRDefault="001845CA" w:rsidP="00E55FC5">
            <w:pPr>
              <w:spacing w:line="480" w:lineRule="auto"/>
              <w:ind w:left="-99" w:right="-75"/>
              <w:jc w:val="center"/>
            </w:pPr>
            <w:r>
              <w:t>101,6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1845CA" w:rsidRPr="00150552" w:rsidRDefault="001845CA" w:rsidP="00E55FC5">
            <w:pPr>
              <w:spacing w:line="480" w:lineRule="auto"/>
              <w:ind w:left="-99" w:right="-75"/>
              <w:jc w:val="center"/>
            </w:pPr>
            <w:r>
              <w:t>99,8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1845CA" w:rsidRPr="00150552" w:rsidRDefault="001845CA" w:rsidP="00E55FC5">
            <w:pPr>
              <w:spacing w:line="480" w:lineRule="auto"/>
              <w:ind w:left="-99" w:right="-75"/>
              <w:jc w:val="center"/>
            </w:pPr>
            <w:r>
              <w:t>104,3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1845CA" w:rsidRPr="001845CA" w:rsidRDefault="001845CA" w:rsidP="00E55F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1845CA" w:rsidRPr="001845CA" w:rsidRDefault="001845CA" w:rsidP="00E55FC5">
            <w:pPr>
              <w:jc w:val="center"/>
            </w:pPr>
            <w:r>
              <w:rPr>
                <w:lang w:val="en-US"/>
              </w:rPr>
              <w:t>101</w:t>
            </w:r>
            <w:r>
              <w:t>,4</w:t>
            </w:r>
          </w:p>
        </w:tc>
      </w:tr>
      <w:tr w:rsidR="001845CA" w:rsidRPr="00203014" w:rsidTr="001B510B">
        <w:trPr>
          <w:trHeight w:val="280"/>
          <w:jc w:val="center"/>
        </w:trPr>
        <w:tc>
          <w:tcPr>
            <w:tcW w:w="152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45CA" w:rsidRPr="00F1642C" w:rsidRDefault="001845CA" w:rsidP="001845CA">
            <w:pPr>
              <w:spacing w:before="20" w:line="480" w:lineRule="auto"/>
              <w:ind w:left="284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45CA" w:rsidRPr="00150552" w:rsidRDefault="001845CA" w:rsidP="0011242C">
            <w:pPr>
              <w:spacing w:line="480" w:lineRule="auto"/>
              <w:ind w:left="-99" w:right="-75"/>
              <w:jc w:val="center"/>
            </w:pPr>
            <w:r>
              <w:t>110,1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1845CA" w:rsidRPr="00150552" w:rsidRDefault="001845CA" w:rsidP="0011242C">
            <w:pPr>
              <w:spacing w:line="480" w:lineRule="auto"/>
              <w:ind w:left="-99" w:right="-75"/>
              <w:jc w:val="center"/>
            </w:pPr>
            <w:r>
              <w:t>101,1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1845CA" w:rsidRPr="00150552" w:rsidRDefault="00E55FC5" w:rsidP="0011242C">
            <w:pPr>
              <w:spacing w:line="480" w:lineRule="auto"/>
              <w:ind w:left="-99" w:right="-75"/>
              <w:jc w:val="center"/>
            </w:pPr>
            <w:r>
              <w:t>104,2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1845CA" w:rsidRPr="00E55FC5" w:rsidRDefault="00E55FC5" w:rsidP="0011242C">
            <w:pPr>
              <w:spacing w:line="480" w:lineRule="auto"/>
              <w:ind w:left="-99" w:right="-75"/>
              <w:jc w:val="center"/>
              <w:rPr>
                <w:lang w:val="en-US"/>
              </w:rPr>
            </w:pPr>
            <w:r>
              <w:t>97,4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1845CA" w:rsidRPr="00150552" w:rsidRDefault="00E55FC5" w:rsidP="0011242C">
            <w:pPr>
              <w:spacing w:line="480" w:lineRule="auto"/>
              <w:ind w:left="-99" w:right="-75"/>
              <w:jc w:val="center"/>
            </w:pPr>
            <w:r>
              <w:t>101,8</w:t>
            </w:r>
          </w:p>
        </w:tc>
        <w:tc>
          <w:tcPr>
            <w:tcW w:w="1016" w:type="dxa"/>
            <w:shd w:val="clear" w:color="auto" w:fill="auto"/>
          </w:tcPr>
          <w:p w:rsidR="001845CA" w:rsidRPr="00150552" w:rsidRDefault="001B510B" w:rsidP="001B510B">
            <w:pPr>
              <w:jc w:val="center"/>
            </w:pPr>
            <w:r>
              <w:t>103,9</w:t>
            </w:r>
          </w:p>
        </w:tc>
        <w:tc>
          <w:tcPr>
            <w:tcW w:w="1015" w:type="dxa"/>
            <w:shd w:val="clear" w:color="auto" w:fill="auto"/>
          </w:tcPr>
          <w:p w:rsidR="001845CA" w:rsidRPr="00150552" w:rsidRDefault="001B510B" w:rsidP="001B510B">
            <w:pPr>
              <w:jc w:val="center"/>
            </w:pPr>
            <w:r>
              <w:t>112,2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1845CA" w:rsidRPr="00011FE7" w:rsidRDefault="00011FE7" w:rsidP="0011242C">
            <w:pPr>
              <w:spacing w:line="480" w:lineRule="auto"/>
              <w:ind w:left="-99" w:right="-75"/>
              <w:jc w:val="center"/>
              <w:rPr>
                <w:lang w:val="en-US"/>
              </w:rPr>
            </w:pPr>
            <w:r>
              <w:rPr>
                <w:lang w:val="en-US"/>
              </w:rPr>
              <w:t>103,0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1845CA" w:rsidRPr="00011FE7" w:rsidRDefault="00011FE7" w:rsidP="0011242C">
            <w:pPr>
              <w:spacing w:line="480" w:lineRule="auto"/>
              <w:ind w:left="-99" w:right="-75"/>
              <w:jc w:val="center"/>
              <w:rPr>
                <w:lang w:val="en-US"/>
              </w:rPr>
            </w:pPr>
            <w:r>
              <w:rPr>
                <w:lang w:val="en-US"/>
              </w:rPr>
              <w:t>107,7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1845CA" w:rsidRPr="00E339D4" w:rsidRDefault="001845CA" w:rsidP="0011242C">
            <w:pPr>
              <w:spacing w:line="480" w:lineRule="auto"/>
              <w:ind w:left="-99" w:right="-75"/>
              <w:jc w:val="center"/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1845CA" w:rsidRPr="00150552" w:rsidRDefault="001845CA" w:rsidP="0011242C">
            <w:pPr>
              <w:jc w:val="center"/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1845CA" w:rsidRPr="00150552" w:rsidRDefault="001845CA" w:rsidP="0011242C">
            <w:pPr>
              <w:jc w:val="center"/>
            </w:pPr>
          </w:p>
        </w:tc>
      </w:tr>
    </w:tbl>
    <w:p w:rsidR="001845CA" w:rsidRPr="00011FE7" w:rsidRDefault="001845CA" w:rsidP="001845CA">
      <w:pPr>
        <w:pStyle w:val="ac"/>
        <w:spacing w:before="0" w:line="200" w:lineRule="exact"/>
        <w:rPr>
          <w:rFonts w:ascii="Arial" w:hAnsi="Arial" w:cs="Arial"/>
          <w:i/>
          <w:color w:val="000000"/>
          <w:lang w:val="en-US"/>
        </w:rPr>
      </w:pPr>
    </w:p>
    <w:p w:rsidR="001845CA" w:rsidRPr="00F1642C" w:rsidRDefault="001845CA" w:rsidP="001845CA">
      <w:pPr>
        <w:pStyle w:val="a7"/>
        <w:numPr>
          <w:ilvl w:val="0"/>
          <w:numId w:val="3"/>
        </w:numPr>
        <w:spacing w:after="0" w:line="240" w:lineRule="auto"/>
        <w:rPr>
          <w:color w:val="000000"/>
          <w:sz w:val="16"/>
          <w:szCs w:val="16"/>
        </w:rPr>
      </w:pPr>
      <w:r w:rsidRPr="00F1642C">
        <w:rPr>
          <w:color w:val="000000"/>
          <w:sz w:val="16"/>
          <w:szCs w:val="16"/>
        </w:rPr>
        <w:t>Индекс промышленного производства исчисляется в соответствии с ОКВЭД</w:t>
      </w:r>
      <w:proofErr w:type="gramStart"/>
      <w:r w:rsidRPr="00F1642C">
        <w:rPr>
          <w:color w:val="000000"/>
          <w:sz w:val="16"/>
          <w:szCs w:val="16"/>
        </w:rPr>
        <w:t>2</w:t>
      </w:r>
      <w:proofErr w:type="gramEnd"/>
      <w:r w:rsidRPr="00F1642C">
        <w:rPr>
          <w:color w:val="000000"/>
          <w:sz w:val="16"/>
          <w:szCs w:val="16"/>
        </w:rPr>
        <w:t xml:space="preserve"> по видам деятельности "Добыча полезных ископаемых", "Обрабатывающие производства", "Обеспечение </w:t>
      </w:r>
      <w:r w:rsidRPr="00F1642C">
        <w:rPr>
          <w:color w:val="000000"/>
          <w:sz w:val="16"/>
          <w:szCs w:val="16"/>
        </w:rPr>
        <w:br/>
        <w:t>электрической энергией, газом  и паром; кондиционирование воздуха", "Водоснабжение; водоотведение, организация сбора и утилизации отходов, деятельность по ликвидации загрязнений".</w:t>
      </w:r>
    </w:p>
    <w:p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p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sectPr w:rsidR="008B180A" w:rsidSect="00FA488A">
      <w:headerReference w:type="default" r:id="rId10"/>
      <w:footerReference w:type="default" r:id="rId11"/>
      <w:headerReference w:type="first" r:id="rId12"/>
      <w:pgSz w:w="16838" w:h="11906" w:orient="landscape"/>
      <w:pgMar w:top="1133" w:right="1134" w:bottom="709" w:left="1134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E32" w:rsidRDefault="006E5E32" w:rsidP="000A4F53">
      <w:pPr>
        <w:spacing w:after="0" w:line="240" w:lineRule="auto"/>
      </w:pPr>
      <w:r>
        <w:separator/>
      </w:r>
    </w:p>
  </w:endnote>
  <w:endnote w:type="continuationSeparator" w:id="1">
    <w:p w:rsidR="006E5E32" w:rsidRDefault="006E5E32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442CD1" w:rsidRPr="00D55929" w:rsidRDefault="00DA4042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831E51">
          <w:rPr>
            <w:rFonts w:ascii="Arial" w:hAnsi="Arial" w:cs="Arial"/>
            <w:noProof/>
            <w:color w:val="282A2E" w:themeColor="text1"/>
            <w:sz w:val="24"/>
            <w:szCs w:val="24"/>
          </w:rPr>
          <w:t>12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442CD1" w:rsidRDefault="00442C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E32" w:rsidRDefault="006E5E32" w:rsidP="000A4F53">
      <w:pPr>
        <w:spacing w:after="0" w:line="240" w:lineRule="auto"/>
      </w:pPr>
      <w:r>
        <w:separator/>
      </w:r>
    </w:p>
  </w:footnote>
  <w:footnote w:type="continuationSeparator" w:id="1">
    <w:p w:rsidR="006E5E32" w:rsidRDefault="006E5E32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A0EC0"/>
    <w:multiLevelType w:val="hybridMultilevel"/>
    <w:tmpl w:val="5E28A72A"/>
    <w:lvl w:ilvl="0" w:tplc="0D18AE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1985"/>
  </w:hdrShapeDefaults>
  <w:footnotePr>
    <w:footnote w:id="0"/>
    <w:footnote w:id="1"/>
  </w:footnotePr>
  <w:endnotePr>
    <w:endnote w:id="0"/>
    <w:endnote w:id="1"/>
  </w:endnotePr>
  <w:compat/>
  <w:rsids>
    <w:rsidRoot w:val="002370CF"/>
    <w:rsid w:val="00003175"/>
    <w:rsid w:val="00011FE7"/>
    <w:rsid w:val="000403CF"/>
    <w:rsid w:val="00041A3C"/>
    <w:rsid w:val="000A4F53"/>
    <w:rsid w:val="0012712C"/>
    <w:rsid w:val="001770CE"/>
    <w:rsid w:val="001845CA"/>
    <w:rsid w:val="001A6A30"/>
    <w:rsid w:val="001B510B"/>
    <w:rsid w:val="001C2934"/>
    <w:rsid w:val="001E4C22"/>
    <w:rsid w:val="001F11DC"/>
    <w:rsid w:val="001F66AB"/>
    <w:rsid w:val="0021605C"/>
    <w:rsid w:val="00216178"/>
    <w:rsid w:val="002370CF"/>
    <w:rsid w:val="00240DA0"/>
    <w:rsid w:val="00294528"/>
    <w:rsid w:val="002D799B"/>
    <w:rsid w:val="002E36A3"/>
    <w:rsid w:val="002E38E3"/>
    <w:rsid w:val="002E4066"/>
    <w:rsid w:val="002F2C8E"/>
    <w:rsid w:val="002F43A8"/>
    <w:rsid w:val="003248EE"/>
    <w:rsid w:val="00360595"/>
    <w:rsid w:val="003D505E"/>
    <w:rsid w:val="003E7AEB"/>
    <w:rsid w:val="00401FF7"/>
    <w:rsid w:val="00442CD1"/>
    <w:rsid w:val="0046136B"/>
    <w:rsid w:val="00477840"/>
    <w:rsid w:val="0050523C"/>
    <w:rsid w:val="005B5ABF"/>
    <w:rsid w:val="005F45B8"/>
    <w:rsid w:val="0065389D"/>
    <w:rsid w:val="006D0D4D"/>
    <w:rsid w:val="006D0D8F"/>
    <w:rsid w:val="006D3646"/>
    <w:rsid w:val="006D3A24"/>
    <w:rsid w:val="006E5E32"/>
    <w:rsid w:val="00705A5D"/>
    <w:rsid w:val="007238E9"/>
    <w:rsid w:val="007579C9"/>
    <w:rsid w:val="007C5BAA"/>
    <w:rsid w:val="008076BC"/>
    <w:rsid w:val="0081278D"/>
    <w:rsid w:val="00826E1A"/>
    <w:rsid w:val="00831E51"/>
    <w:rsid w:val="008519C5"/>
    <w:rsid w:val="008777FF"/>
    <w:rsid w:val="00880DA1"/>
    <w:rsid w:val="008B180A"/>
    <w:rsid w:val="00921D17"/>
    <w:rsid w:val="00925A69"/>
    <w:rsid w:val="0094288E"/>
    <w:rsid w:val="009701CD"/>
    <w:rsid w:val="009C3F79"/>
    <w:rsid w:val="00A06F52"/>
    <w:rsid w:val="00A27F77"/>
    <w:rsid w:val="00A55B1C"/>
    <w:rsid w:val="00A623A9"/>
    <w:rsid w:val="00AE666F"/>
    <w:rsid w:val="00B125A5"/>
    <w:rsid w:val="00B30466"/>
    <w:rsid w:val="00B4544A"/>
    <w:rsid w:val="00B56030"/>
    <w:rsid w:val="00B64987"/>
    <w:rsid w:val="00B95517"/>
    <w:rsid w:val="00BC1235"/>
    <w:rsid w:val="00BD3503"/>
    <w:rsid w:val="00BE0205"/>
    <w:rsid w:val="00CA0225"/>
    <w:rsid w:val="00CA1919"/>
    <w:rsid w:val="00D01057"/>
    <w:rsid w:val="00D04954"/>
    <w:rsid w:val="00D55929"/>
    <w:rsid w:val="00D55ECE"/>
    <w:rsid w:val="00DA01F7"/>
    <w:rsid w:val="00DA4042"/>
    <w:rsid w:val="00DB5ABF"/>
    <w:rsid w:val="00DC3D74"/>
    <w:rsid w:val="00E55FC5"/>
    <w:rsid w:val="00E82A4B"/>
    <w:rsid w:val="00E915BD"/>
    <w:rsid w:val="00F35A65"/>
    <w:rsid w:val="00F37CFA"/>
    <w:rsid w:val="00F40E26"/>
    <w:rsid w:val="00F52E4C"/>
    <w:rsid w:val="00FA488A"/>
    <w:rsid w:val="00FE1A54"/>
    <w:rsid w:val="00FE2126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A5"/>
  </w:style>
  <w:style w:type="paragraph" w:styleId="2">
    <w:name w:val="heading 2"/>
    <w:basedOn w:val="a"/>
    <w:next w:val="a"/>
    <w:link w:val="20"/>
    <w:uiPriority w:val="9"/>
    <w:unhideWhenUsed/>
    <w:qFormat/>
    <w:rsid w:val="00FA488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36319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046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A488A"/>
    <w:rPr>
      <w:rFonts w:asciiTheme="majorHAnsi" w:eastAsiaTheme="majorEastAsia" w:hAnsiTheme="majorHAnsi" w:cstheme="majorBidi"/>
      <w:b/>
      <w:bCs/>
      <w:color w:val="363194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rsid w:val="001845CA"/>
    <w:pPr>
      <w:autoSpaceDE w:val="0"/>
      <w:autoSpaceDN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845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A488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36319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046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A488A"/>
    <w:rPr>
      <w:rFonts w:asciiTheme="majorHAnsi" w:eastAsiaTheme="majorEastAsia" w:hAnsiTheme="majorHAnsi" w:cstheme="majorBidi"/>
      <w:b/>
      <w:bCs/>
      <w:color w:val="363194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rsid w:val="001845CA"/>
    <w:pPr>
      <w:autoSpaceDE w:val="0"/>
      <w:autoSpaceDN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845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F83C6-E112-4DD1-8891-479A5FAE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95.OzdemirovaEA</cp:lastModifiedBy>
  <cp:revision>30</cp:revision>
  <cp:lastPrinted>2024-06-28T08:37:00Z</cp:lastPrinted>
  <dcterms:created xsi:type="dcterms:W3CDTF">2024-02-20T14:48:00Z</dcterms:created>
  <dcterms:modified xsi:type="dcterms:W3CDTF">2024-10-30T07:22:00Z</dcterms:modified>
</cp:coreProperties>
</file>